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4" w:rsidRDefault="00473717" w:rsidP="0073440C">
      <w:pPr>
        <w:pStyle w:val="Sansinterligne"/>
        <w:jc w:val="center"/>
        <w:rPr>
          <w:b/>
          <w:bCs/>
          <w:sz w:val="24"/>
          <w:szCs w:val="24"/>
          <w:lang w:eastAsia="fr-FR"/>
        </w:rPr>
      </w:pPr>
      <w:r>
        <w:rPr>
          <w:rFonts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3324225" cy="1990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1E" w:rsidRPr="00473717" w:rsidRDefault="006B2D74" w:rsidP="00473717">
      <w:pPr>
        <w:pStyle w:val="Sansinterligne"/>
        <w:jc w:val="center"/>
        <w:rPr>
          <w:bCs/>
          <w:sz w:val="28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br/>
      </w:r>
      <w:r w:rsidRPr="0073440C">
        <w:rPr>
          <w:b/>
          <w:bCs/>
          <w:sz w:val="40"/>
          <w:szCs w:val="24"/>
          <w:lang w:eastAsia="fr-FR"/>
        </w:rPr>
        <w:t>Salon de l'Etudiant de Paris</w:t>
      </w:r>
      <w:r w:rsidRPr="003D36EA">
        <w:rPr>
          <w:b/>
          <w:bCs/>
          <w:sz w:val="24"/>
          <w:szCs w:val="24"/>
          <w:lang w:eastAsia="fr-FR"/>
        </w:rPr>
        <w:br/>
      </w:r>
      <w:r w:rsidRPr="0073440C">
        <w:rPr>
          <w:bCs/>
          <w:sz w:val="28"/>
          <w:szCs w:val="24"/>
          <w:lang w:eastAsia="fr-FR"/>
        </w:rPr>
        <w:t xml:space="preserve">Du vendredi </w:t>
      </w:r>
      <w:r w:rsidR="00473717">
        <w:rPr>
          <w:bCs/>
          <w:sz w:val="28"/>
          <w:szCs w:val="24"/>
          <w:lang w:eastAsia="fr-FR"/>
        </w:rPr>
        <w:t>10</w:t>
      </w:r>
      <w:r w:rsidRPr="0073440C">
        <w:rPr>
          <w:bCs/>
          <w:sz w:val="28"/>
          <w:szCs w:val="24"/>
          <w:lang w:eastAsia="fr-FR"/>
        </w:rPr>
        <w:t xml:space="preserve"> au dimanche </w:t>
      </w:r>
      <w:r w:rsidR="00473717">
        <w:rPr>
          <w:bCs/>
          <w:sz w:val="28"/>
          <w:szCs w:val="24"/>
          <w:lang w:eastAsia="fr-FR"/>
        </w:rPr>
        <w:t>12</w:t>
      </w:r>
      <w:r w:rsidRPr="0073440C">
        <w:rPr>
          <w:bCs/>
          <w:sz w:val="28"/>
          <w:szCs w:val="24"/>
          <w:lang w:eastAsia="fr-FR"/>
        </w:rPr>
        <w:t xml:space="preserve"> </w:t>
      </w:r>
      <w:r w:rsidR="00473717">
        <w:rPr>
          <w:bCs/>
          <w:sz w:val="28"/>
          <w:szCs w:val="24"/>
          <w:lang w:eastAsia="fr-FR"/>
        </w:rPr>
        <w:t>mars</w:t>
      </w:r>
      <w:r w:rsidRPr="0073440C">
        <w:rPr>
          <w:bCs/>
          <w:sz w:val="28"/>
          <w:szCs w:val="24"/>
          <w:lang w:eastAsia="fr-FR"/>
        </w:rPr>
        <w:t xml:space="preserve"> 201</w:t>
      </w:r>
      <w:r w:rsidR="00473717">
        <w:rPr>
          <w:bCs/>
          <w:sz w:val="28"/>
          <w:szCs w:val="24"/>
          <w:lang w:eastAsia="fr-FR"/>
        </w:rPr>
        <w:t>7</w:t>
      </w:r>
      <w:r w:rsidRPr="0073440C">
        <w:rPr>
          <w:bCs/>
          <w:sz w:val="28"/>
          <w:szCs w:val="24"/>
          <w:lang w:eastAsia="fr-FR"/>
        </w:rPr>
        <w:br/>
        <w:t>De 10h à 18h</w:t>
      </w:r>
    </w:p>
    <w:p w:rsidR="0073440C" w:rsidRDefault="006B2D74" w:rsidP="00473717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3D36EA">
        <w:rPr>
          <w:rFonts w:ascii="Calibri" w:hAnsi="Calibri"/>
          <w:b/>
        </w:rPr>
        <w:t xml:space="preserve">Parc des Expositions - Paris - Porte-de-Versailles </w:t>
      </w:r>
      <w:r w:rsidRPr="003D36EA">
        <w:rPr>
          <w:rFonts w:ascii="Calibri" w:hAnsi="Calibri"/>
          <w:b/>
        </w:rPr>
        <w:br/>
      </w:r>
      <w:r w:rsidR="008D06FE">
        <w:rPr>
          <w:rFonts w:ascii="Calibri" w:hAnsi="Calibri"/>
          <w:b/>
        </w:rPr>
        <w:t xml:space="preserve">Pavillon 2/1 </w:t>
      </w:r>
      <w:r w:rsidR="008D06FE">
        <w:rPr>
          <w:rFonts w:ascii="Calibri" w:hAnsi="Calibri"/>
          <w:b/>
        </w:rPr>
        <w:br/>
      </w:r>
    </w:p>
    <w:p w:rsidR="00473717" w:rsidRPr="00473717" w:rsidRDefault="00473717" w:rsidP="00241B9C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6B2D74" w:rsidRPr="008D06FE" w:rsidRDefault="008A21CC" w:rsidP="008A21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 xml:space="preserve">L’Etudiant organise la </w:t>
      </w:r>
      <w:r w:rsidR="00473717" w:rsidRPr="008D06FE">
        <w:rPr>
          <w:rFonts w:ascii="Century Gothic" w:hAnsi="Century Gothic"/>
          <w:b/>
          <w:sz w:val="20"/>
          <w:szCs w:val="20"/>
          <w:lang w:eastAsia="fr-FR"/>
        </w:rPr>
        <w:t>32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>ème édition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de son emblématique salon à Paris du 1</w:t>
      </w:r>
      <w:r w:rsidR="00473717" w:rsidRPr="008D06FE">
        <w:rPr>
          <w:rFonts w:ascii="Century Gothic" w:hAnsi="Century Gothic"/>
          <w:sz w:val="20"/>
          <w:szCs w:val="20"/>
          <w:lang w:eastAsia="fr-FR"/>
        </w:rPr>
        <w:t>0 au 12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</w:t>
      </w:r>
      <w:r w:rsidR="00473717" w:rsidRPr="008D06FE">
        <w:rPr>
          <w:rFonts w:ascii="Century Gothic" w:hAnsi="Century Gothic"/>
          <w:sz w:val="20"/>
          <w:szCs w:val="20"/>
          <w:lang w:eastAsia="fr-FR"/>
        </w:rPr>
        <w:t>mars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201</w:t>
      </w:r>
      <w:r w:rsidR="00473717" w:rsidRPr="008D06FE">
        <w:rPr>
          <w:rFonts w:ascii="Century Gothic" w:hAnsi="Century Gothic"/>
          <w:sz w:val="20"/>
          <w:szCs w:val="20"/>
          <w:lang w:eastAsia="fr-FR"/>
        </w:rPr>
        <w:t>7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. Qu’il s’agisse de réussir ses démarches sur le portail APB, de choisir des études post-bac, d’envisager l’université, de poursuivre après un bac+2/+3, ou même de se réorienter, le Salon de l’Etudiant permet à tous de trouver les informations indispensables pour faire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>les bons choix pour l’avenir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. </w:t>
      </w:r>
    </w:p>
    <w:p w:rsidR="00514EE4" w:rsidRPr="008D06FE" w:rsidRDefault="00514EE4" w:rsidP="00514E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fr-FR"/>
        </w:rPr>
      </w:pPr>
    </w:p>
    <w:p w:rsidR="008A21CC" w:rsidRPr="008D06FE" w:rsidRDefault="00514EE4" w:rsidP="00514E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>Sous le patronage du Ministère de l’Education nationale, de l’Enseignement supérieur et de la Recherche et en partenariat avec les Académies de Créteil, Paris et Versailles</w:t>
      </w:r>
      <w:r w:rsidR="008A21CC" w:rsidRPr="008D06FE">
        <w:rPr>
          <w:rFonts w:ascii="Century Gothic" w:hAnsi="Century Gothic"/>
          <w:sz w:val="20"/>
          <w:szCs w:val="20"/>
          <w:lang w:eastAsia="fr-FR"/>
        </w:rPr>
        <w:t xml:space="preserve">, il rassemblera près de </w:t>
      </w:r>
      <w:r w:rsidR="00241B9C" w:rsidRPr="008D06FE">
        <w:rPr>
          <w:rFonts w:ascii="Century Gothic" w:hAnsi="Century Gothic"/>
          <w:b/>
          <w:sz w:val="20"/>
          <w:szCs w:val="20"/>
          <w:lang w:eastAsia="fr-FR"/>
        </w:rPr>
        <w:t>500</w:t>
      </w:r>
      <w:r w:rsidR="008A21CC" w:rsidRPr="008D06FE">
        <w:rPr>
          <w:rFonts w:ascii="Century Gothic" w:hAnsi="Century Gothic"/>
          <w:b/>
          <w:sz w:val="20"/>
          <w:szCs w:val="20"/>
          <w:lang w:eastAsia="fr-FR"/>
        </w:rPr>
        <w:t xml:space="preserve"> organismes de formation, écoles, universités</w:t>
      </w:r>
      <w:r w:rsidR="008A21CC" w:rsidRPr="008D06FE">
        <w:rPr>
          <w:rFonts w:ascii="Century Gothic" w:hAnsi="Century Gothic"/>
          <w:sz w:val="20"/>
          <w:szCs w:val="20"/>
          <w:lang w:eastAsia="fr-FR"/>
        </w:rPr>
        <w:t xml:space="preserve">,… </w:t>
      </w:r>
    </w:p>
    <w:p w:rsidR="00241B9C" w:rsidRPr="008D06FE" w:rsidRDefault="00241B9C" w:rsidP="008A21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8A21CC" w:rsidRPr="008D06FE" w:rsidRDefault="008A21CC" w:rsidP="008A21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>Etudes courtes ou longues, généralistes ou spécialisées, en formation classique ou en alternance, tous types de formation</w:t>
      </w:r>
      <w:r w:rsidR="00241B9C" w:rsidRPr="008D06FE">
        <w:rPr>
          <w:rFonts w:ascii="Century Gothic" w:hAnsi="Century Gothic"/>
          <w:sz w:val="20"/>
          <w:szCs w:val="20"/>
          <w:lang w:eastAsia="fr-FR"/>
        </w:rPr>
        <w:t xml:space="preserve">s seront présentés et expliqués grâce à </w:t>
      </w:r>
      <w:r w:rsidR="00241B9C" w:rsidRPr="008D06FE">
        <w:rPr>
          <w:rFonts w:ascii="Century Gothic" w:hAnsi="Century Gothic"/>
          <w:b/>
          <w:sz w:val="20"/>
          <w:szCs w:val="20"/>
          <w:lang w:eastAsia="fr-FR"/>
        </w:rPr>
        <w:t xml:space="preserve">des experts de l’orientation. </w:t>
      </w:r>
      <w:bookmarkStart w:id="0" w:name="_GoBack"/>
      <w:bookmarkEnd w:id="0"/>
    </w:p>
    <w:p w:rsidR="008A21CC" w:rsidRPr="008D06FE" w:rsidRDefault="008A21CC" w:rsidP="008A21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eastAsia="fr-FR"/>
        </w:rPr>
      </w:pPr>
    </w:p>
    <w:p w:rsidR="004749EB" w:rsidRPr="008D06FE" w:rsidRDefault="00514EE4" w:rsidP="008A21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 xml:space="preserve">Pour aider les élèves de bac pro à choisir leurs poursuites d’études, un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>« parcours BTS »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a été conçu au sein duquel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>les lycées et les CFA publics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se réunissent pour présenter leurs formations. </w:t>
      </w:r>
    </w:p>
    <w:p w:rsidR="004749EB" w:rsidRPr="008D06FE" w:rsidRDefault="004749EB" w:rsidP="008A21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eastAsia="fr-FR"/>
        </w:rPr>
      </w:pPr>
    </w:p>
    <w:p w:rsidR="0064500C" w:rsidRPr="008D06FE" w:rsidRDefault="006B2D74" w:rsidP="004749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 xml:space="preserve">Pour compléter votre visite,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 xml:space="preserve">un cycle de </w:t>
      </w:r>
      <w:r w:rsidR="00241B9C" w:rsidRPr="008D06FE">
        <w:rPr>
          <w:rFonts w:ascii="Century Gothic" w:hAnsi="Century Gothic"/>
          <w:b/>
          <w:sz w:val="20"/>
          <w:szCs w:val="20"/>
          <w:lang w:eastAsia="fr-FR"/>
        </w:rPr>
        <w:t>40</w:t>
      </w:r>
      <w:r w:rsidR="004749EB" w:rsidRPr="008D06FE">
        <w:rPr>
          <w:rFonts w:ascii="Century Gothic" w:hAnsi="Century Gothic"/>
          <w:b/>
          <w:sz w:val="20"/>
          <w:szCs w:val="20"/>
          <w:lang w:eastAsia="fr-FR"/>
        </w:rPr>
        <w:t xml:space="preserve">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 xml:space="preserve">conférences </w:t>
      </w:r>
      <w:r w:rsidR="004749EB" w:rsidRPr="008D06FE">
        <w:rPr>
          <w:rFonts w:ascii="Century Gothic" w:hAnsi="Century Gothic"/>
          <w:b/>
          <w:sz w:val="20"/>
          <w:szCs w:val="20"/>
          <w:lang w:eastAsia="fr-FR"/>
        </w:rPr>
        <w:t>et tables rondes</w:t>
      </w:r>
      <w:r w:rsidR="004749EB" w:rsidRPr="008D06FE">
        <w:rPr>
          <w:rFonts w:ascii="Century Gothic" w:hAnsi="Century Gothic"/>
          <w:sz w:val="20"/>
          <w:szCs w:val="20"/>
          <w:lang w:eastAsia="fr-FR"/>
        </w:rPr>
        <w:t xml:space="preserve"> 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vous </w:t>
      </w:r>
      <w:r w:rsidR="004749EB" w:rsidRPr="008D06FE">
        <w:rPr>
          <w:rFonts w:ascii="Century Gothic" w:hAnsi="Century Gothic"/>
          <w:sz w:val="20"/>
          <w:szCs w:val="20"/>
          <w:lang w:eastAsia="fr-FR"/>
        </w:rPr>
        <w:t>sera proposé. Universités, CFA, écoles spécialisées, écoles de commerce et d’ingénieurs, contrats en alternance, formations courtes ou longues, généralistes ou spécialisées… toutes les stratégies d’études seront abordées.</w:t>
      </w:r>
    </w:p>
    <w:p w:rsidR="00473717" w:rsidRPr="008D06FE" w:rsidRDefault="00473717" w:rsidP="004749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</w:p>
    <w:p w:rsidR="00241B9C" w:rsidRPr="008D06FE" w:rsidRDefault="00241B9C" w:rsidP="004749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 xml:space="preserve">Enfin, </w:t>
      </w:r>
      <w:r w:rsidRPr="008D06FE">
        <w:rPr>
          <w:rFonts w:ascii="Century Gothic" w:hAnsi="Century Gothic"/>
          <w:b/>
          <w:sz w:val="20"/>
          <w:szCs w:val="20"/>
          <w:lang w:eastAsia="fr-FR"/>
        </w:rPr>
        <w:t>un espace Handicap</w:t>
      </w:r>
      <w:r w:rsidRPr="008D06FE">
        <w:rPr>
          <w:rFonts w:ascii="Century Gothic" w:hAnsi="Century Gothic"/>
          <w:sz w:val="20"/>
          <w:szCs w:val="20"/>
          <w:lang w:eastAsia="fr-FR"/>
        </w:rPr>
        <w:t xml:space="preserve"> vous permettra de découvrir et d’aider l’insertion des jeunes en situation de handicap dans les écoles et les entreprises.</w:t>
      </w:r>
    </w:p>
    <w:p w:rsidR="00473717" w:rsidRPr="008D06FE" w:rsidRDefault="006B2D74" w:rsidP="0025191E">
      <w:pPr>
        <w:pStyle w:val="NormalWeb"/>
        <w:jc w:val="both"/>
        <w:rPr>
          <w:rFonts w:ascii="Century Gothic" w:hAnsi="Century Gothic"/>
          <w:sz w:val="20"/>
          <w:szCs w:val="20"/>
        </w:rPr>
      </w:pPr>
      <w:r w:rsidRPr="008D06FE">
        <w:rPr>
          <w:rFonts w:ascii="Century Gothic" w:hAnsi="Century Gothic"/>
          <w:sz w:val="20"/>
          <w:szCs w:val="20"/>
        </w:rPr>
        <w:t>Pour</w:t>
      </w:r>
      <w:r w:rsidR="0064500C" w:rsidRPr="008D06FE">
        <w:rPr>
          <w:rFonts w:ascii="Century Gothic" w:hAnsi="Century Gothic"/>
          <w:sz w:val="20"/>
          <w:szCs w:val="20"/>
        </w:rPr>
        <w:t xml:space="preserve"> plus d’informations et obtenir vos </w:t>
      </w:r>
      <w:r w:rsidRPr="008D06FE">
        <w:rPr>
          <w:rFonts w:ascii="Century Gothic" w:hAnsi="Century Gothic"/>
          <w:sz w:val="20"/>
          <w:szCs w:val="20"/>
        </w:rPr>
        <w:t xml:space="preserve">invitations gratuites, rendez-vous sur </w:t>
      </w:r>
      <w:hyperlink r:id="rId7" w:history="1">
        <w:r w:rsidRPr="008D06FE">
          <w:rPr>
            <w:rStyle w:val="Lienhypertexte"/>
            <w:rFonts w:ascii="Century Gothic" w:hAnsi="Century Gothic"/>
            <w:sz w:val="20"/>
            <w:szCs w:val="20"/>
          </w:rPr>
          <w:t>http://www.letudiant.fr/etudes/salons/salon-letudiant-paris.html</w:t>
        </w:r>
      </w:hyperlink>
      <w:r w:rsidRPr="008D06FE">
        <w:rPr>
          <w:rFonts w:ascii="Century Gothic" w:hAnsi="Century Gothic"/>
          <w:sz w:val="20"/>
          <w:szCs w:val="20"/>
        </w:rPr>
        <w:t>.</w:t>
      </w:r>
    </w:p>
    <w:p w:rsidR="00473717" w:rsidRPr="008D06FE" w:rsidRDefault="00473717" w:rsidP="00473717">
      <w:pPr>
        <w:pStyle w:val="Default"/>
        <w:rPr>
          <w:rFonts w:ascii="Century Gothic" w:hAnsi="Century Gothic" w:cs="Arial"/>
          <w:color w:val="auto"/>
          <w:sz w:val="20"/>
          <w:szCs w:val="20"/>
        </w:rPr>
      </w:pPr>
      <w:r w:rsidRPr="008D06FE">
        <w:rPr>
          <w:rFonts w:ascii="Century Gothic" w:hAnsi="Century Gothic" w:cs="Arial"/>
          <w:b/>
          <w:color w:val="auto"/>
          <w:sz w:val="20"/>
          <w:szCs w:val="20"/>
        </w:rPr>
        <w:t>Nouveauté :</w:t>
      </w:r>
      <w:r w:rsidRPr="008D06FE">
        <w:rPr>
          <w:rFonts w:ascii="Century Gothic" w:hAnsi="Century Gothic" w:cs="Arial"/>
          <w:color w:val="auto"/>
          <w:sz w:val="20"/>
          <w:szCs w:val="20"/>
        </w:rPr>
        <w:t xml:space="preserve"> Vous pouvez désormais préparer votre visite aux Salons de l’Etudiant grâce à l’application « Salons de l’Etudiant » disponible gratuitement en téléchargement sur les stores. Parcours personnalisé, liste des exposants, programme et bien plus encore ! </w:t>
      </w:r>
    </w:p>
    <w:p w:rsidR="006B2D74" w:rsidRPr="008D06FE" w:rsidRDefault="006B2D74" w:rsidP="00473717">
      <w:p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eastAsia="fr-FR"/>
        </w:rPr>
      </w:pPr>
      <w:r w:rsidRPr="008D06FE">
        <w:rPr>
          <w:rFonts w:ascii="Century Gothic" w:hAnsi="Century Gothic"/>
          <w:sz w:val="20"/>
          <w:szCs w:val="20"/>
          <w:lang w:eastAsia="fr-FR"/>
        </w:rPr>
        <w:t>Bonne visite !</w:t>
      </w:r>
    </w:p>
    <w:sectPr w:rsidR="006B2D74" w:rsidRPr="008D06FE" w:rsidSect="003D36E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3D7"/>
    <w:multiLevelType w:val="hybridMultilevel"/>
    <w:tmpl w:val="07A233E0"/>
    <w:lvl w:ilvl="0" w:tplc="30B292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F"/>
    <w:rsid w:val="001273E0"/>
    <w:rsid w:val="002029A9"/>
    <w:rsid w:val="00241B9C"/>
    <w:rsid w:val="0025191E"/>
    <w:rsid w:val="00372C35"/>
    <w:rsid w:val="00384F2F"/>
    <w:rsid w:val="003D36EA"/>
    <w:rsid w:val="00473717"/>
    <w:rsid w:val="004749EB"/>
    <w:rsid w:val="004C2C82"/>
    <w:rsid w:val="005006D3"/>
    <w:rsid w:val="00514EE4"/>
    <w:rsid w:val="00526EE9"/>
    <w:rsid w:val="00631615"/>
    <w:rsid w:val="0064500C"/>
    <w:rsid w:val="0067227A"/>
    <w:rsid w:val="006B2D74"/>
    <w:rsid w:val="0073440C"/>
    <w:rsid w:val="008550F9"/>
    <w:rsid w:val="008A21CC"/>
    <w:rsid w:val="008D06FE"/>
    <w:rsid w:val="009048EE"/>
    <w:rsid w:val="00A753B4"/>
    <w:rsid w:val="00AF4B8A"/>
    <w:rsid w:val="00B145D2"/>
    <w:rsid w:val="00BD7C22"/>
    <w:rsid w:val="00CB4C9C"/>
    <w:rsid w:val="00D23E8B"/>
    <w:rsid w:val="00D93DF1"/>
    <w:rsid w:val="00DB02EE"/>
    <w:rsid w:val="00DB1CDD"/>
    <w:rsid w:val="00E07B74"/>
    <w:rsid w:val="00E64DCE"/>
    <w:rsid w:val="00E85E7E"/>
    <w:rsid w:val="00EE52DB"/>
    <w:rsid w:val="00EF062D"/>
    <w:rsid w:val="00F15DF5"/>
    <w:rsid w:val="00F94335"/>
    <w:rsid w:val="00FA7F25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2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84F2F"/>
    <w:rPr>
      <w:lang w:eastAsia="en-US"/>
    </w:rPr>
  </w:style>
  <w:style w:type="character" w:styleId="Lienhypertexte">
    <w:name w:val="Hyperlink"/>
    <w:basedOn w:val="Policepardfaut"/>
    <w:uiPriority w:val="99"/>
    <w:rsid w:val="00384F2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4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5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3440C"/>
    <w:rPr>
      <w:color w:val="800080" w:themeColor="followedHyperlink"/>
      <w:u w:val="single"/>
    </w:rPr>
  </w:style>
  <w:style w:type="paragraph" w:customStyle="1" w:styleId="Default">
    <w:name w:val="Default"/>
    <w:rsid w:val="0047371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2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384F2F"/>
    <w:rPr>
      <w:lang w:eastAsia="en-US"/>
    </w:rPr>
  </w:style>
  <w:style w:type="character" w:styleId="Lienhypertexte">
    <w:name w:val="Hyperlink"/>
    <w:basedOn w:val="Policepardfaut"/>
    <w:uiPriority w:val="99"/>
    <w:rsid w:val="00384F2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4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5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3440C"/>
    <w:rPr>
      <w:color w:val="800080" w:themeColor="followedHyperlink"/>
      <w:u w:val="single"/>
    </w:rPr>
  </w:style>
  <w:style w:type="paragraph" w:customStyle="1" w:styleId="Default">
    <w:name w:val="Default"/>
    <w:rsid w:val="00473717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tudiant.fr/etudes/salons/salon-letudiant-par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Salon du Lycéen et de L’Etudiant</vt:lpstr>
    </vt:vector>
  </TitlesOfParts>
  <Company>Roularta Media Group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du Lycéen et de L’Etudiant</dc:title>
  <dc:creator>Carla Mahoudeau</dc:creator>
  <cp:lastModifiedBy>Perrine Serrecourt</cp:lastModifiedBy>
  <cp:revision>5</cp:revision>
  <cp:lastPrinted>2017-02-20T13:33:00Z</cp:lastPrinted>
  <dcterms:created xsi:type="dcterms:W3CDTF">2017-01-10T08:53:00Z</dcterms:created>
  <dcterms:modified xsi:type="dcterms:W3CDTF">2017-03-07T10:33:00Z</dcterms:modified>
</cp:coreProperties>
</file>